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28" w:rsidRPr="0012647F" w:rsidRDefault="00FC6428" w:rsidP="00FC6428">
      <w:pPr>
        <w:jc w:val="center"/>
        <w:rPr>
          <w:rFonts w:ascii="Times New Roman" w:hAnsi="Times New Roman" w:cs="Times New Roman"/>
          <w:sz w:val="28"/>
        </w:rPr>
      </w:pPr>
      <w:r w:rsidRPr="00FC6428">
        <w:rPr>
          <w:rFonts w:ascii="Times New Roman" w:hAnsi="Times New Roman" w:cs="Times New Roman"/>
          <w:sz w:val="28"/>
        </w:rPr>
        <w:t>Обучение чтению д</w:t>
      </w:r>
      <w:r w:rsidR="0012647F">
        <w:rPr>
          <w:rFonts w:ascii="Times New Roman" w:hAnsi="Times New Roman" w:cs="Times New Roman"/>
          <w:sz w:val="28"/>
        </w:rPr>
        <w:t>ошкольников</w:t>
      </w:r>
    </w:p>
    <w:p w:rsidR="00FC6428" w:rsidRDefault="00FC6428" w:rsidP="00FC6428">
      <w:pPr>
        <w:rPr>
          <w:rFonts w:ascii="Times New Roman" w:hAnsi="Times New Roman" w:cs="Times New Roman"/>
          <w:sz w:val="24"/>
        </w:rPr>
      </w:pP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 xml:space="preserve">В России детям, поступающим в школу, обычно от шести до восьми лет. Учебная программа общеобразовательных учреждений предполагает возможность быстрого овладения первоклассниками чтением, письмом и счетом буквально с нуля. Но жизненные реалии свидетельствуют об </w:t>
      </w:r>
      <w:proofErr w:type="gramStart"/>
      <w:r w:rsidRPr="00FC6428">
        <w:rPr>
          <w:rFonts w:ascii="Times New Roman" w:hAnsi="Times New Roman" w:cs="Times New Roman"/>
          <w:sz w:val="24"/>
        </w:rPr>
        <w:t>обратном</w:t>
      </w:r>
      <w:proofErr w:type="gramEnd"/>
      <w:r w:rsidRPr="00FC6428">
        <w:rPr>
          <w:rFonts w:ascii="Times New Roman" w:hAnsi="Times New Roman" w:cs="Times New Roman"/>
          <w:sz w:val="24"/>
        </w:rPr>
        <w:t>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Быстро научить малыша всем базовым навыкам невозможно. Поэтому об их развитии родителям следует позаботиться заранее. Если не заниматься с ребенком дома до школы, то непосильная нагрузка, плохая успеваемость и нелестные сравнения с одноклассниками наверняка приведут его к психологической травме.</w:t>
      </w:r>
    </w:p>
    <w:p w:rsidR="00FC6428" w:rsidRPr="00FC6428" w:rsidRDefault="00FC6428" w:rsidP="00FC6428">
      <w:pPr>
        <w:rPr>
          <w:rFonts w:ascii="Times New Roman" w:hAnsi="Times New Roman" w:cs="Times New Roman"/>
          <w:i/>
          <w:sz w:val="24"/>
        </w:rPr>
      </w:pPr>
      <w:r w:rsidRPr="00FC6428">
        <w:rPr>
          <w:rFonts w:ascii="Times New Roman" w:hAnsi="Times New Roman" w:cs="Times New Roman"/>
          <w:i/>
          <w:sz w:val="24"/>
        </w:rPr>
        <w:t>Совет: начинать знакомить ребенка с буквами нужно за два года до школы, осваивать чтение – приблизительно за год.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Если малыш, как и предписывает отечественное законодательство, пойдет в первый класс в полных шесть с половиной лет, то приобретать навыки чтения слогов и слов нужно с пяти лет.</w:t>
      </w:r>
    </w:p>
    <w:p w:rsidR="00FC6428" w:rsidRPr="00FC6428" w:rsidRDefault="00FC6428" w:rsidP="00FC6428">
      <w:pPr>
        <w:jc w:val="center"/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Навыки, которые должны быть сформированы у шести летнего ребенка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 xml:space="preserve">Степень готовности к чтению зависит от уровня интеллектуального развития, психической и эмоциональной зрелости дошкольника. Ведь конечная цель родителя – научить ребёнка не бездумно воспроизводить вслух </w:t>
      </w:r>
      <w:proofErr w:type="gramStart"/>
      <w:r w:rsidRPr="00FC6428">
        <w:rPr>
          <w:rFonts w:ascii="Times New Roman" w:hAnsi="Times New Roman" w:cs="Times New Roman"/>
          <w:sz w:val="24"/>
        </w:rPr>
        <w:t>написанное</w:t>
      </w:r>
      <w:proofErr w:type="gramEnd"/>
      <w:r w:rsidRPr="00FC6428">
        <w:rPr>
          <w:rFonts w:ascii="Times New Roman" w:hAnsi="Times New Roman" w:cs="Times New Roman"/>
          <w:sz w:val="24"/>
        </w:rPr>
        <w:t>, а понимать смысл прочитанного. Поэтому прежде чем начинать обучение чтению, важно убедиться, что: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малыш имеет достаточный словарный запас;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его речь правильна и грамотна;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у ребенка нет явных дефектов звуковоспроизведения.</w:t>
      </w:r>
    </w:p>
    <w:p w:rsidR="00FC6428" w:rsidRPr="00FC6428" w:rsidRDefault="00FC6428" w:rsidP="00FC6428">
      <w:pPr>
        <w:rPr>
          <w:rStyle w:val="a3"/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Если словарный запас дошкольника мал, его речь изобилует ошибками или дефектами, приступать к чтению рано. Дома лучше работать над общим развитием малыша. Посредством выполнения логопедических упражнений его важно научить произносить звуки правильно.₽</w:t>
      </w:r>
      <w:r w:rsidRPr="00FC6428">
        <w:rPr>
          <w:rFonts w:ascii="Times New Roman" w:hAnsi="Times New Roman" w:cs="Times New Roman"/>
          <w:sz w:val="24"/>
        </w:rPr>
        <w:fldChar w:fldCharType="begin"/>
      </w:r>
      <w:r w:rsidRPr="00FC6428">
        <w:rPr>
          <w:rFonts w:ascii="Times New Roman" w:hAnsi="Times New Roman" w:cs="Times New Roman"/>
          <w:sz w:val="24"/>
        </w:rPr>
        <w:instrText xml:space="preserve"> HYPERLINK "https://direct.yandex.ru/?partner" \o "Яндекс.Директ" \t "_blank" </w:instrText>
      </w:r>
      <w:r w:rsidRPr="00FC6428">
        <w:rPr>
          <w:rFonts w:ascii="Times New Roman" w:hAnsi="Times New Roman" w:cs="Times New Roman"/>
          <w:sz w:val="24"/>
        </w:rPr>
        <w:fldChar w:fldCharType="separate"/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fldChar w:fldCharType="end"/>
      </w:r>
      <w:r w:rsidRPr="00FC6428">
        <w:rPr>
          <w:rFonts w:ascii="Times New Roman" w:hAnsi="Times New Roman" w:cs="Times New Roman"/>
          <w:sz w:val="24"/>
        </w:rPr>
        <w:t xml:space="preserve">Чтение требует длительного удержания внимания. Невозможно быстро научить читать или выучить таблицу умножения с поминутно </w:t>
      </w:r>
      <w:proofErr w:type="gramStart"/>
      <w:r w:rsidRPr="00FC6428">
        <w:rPr>
          <w:rFonts w:ascii="Times New Roman" w:hAnsi="Times New Roman" w:cs="Times New Roman"/>
          <w:sz w:val="24"/>
        </w:rPr>
        <w:t>отвлекающемся</w:t>
      </w:r>
      <w:proofErr w:type="gramEnd"/>
      <w:r w:rsidRPr="00FC6428">
        <w:rPr>
          <w:rFonts w:ascii="Times New Roman" w:hAnsi="Times New Roman" w:cs="Times New Roman"/>
          <w:sz w:val="24"/>
        </w:rPr>
        <w:t xml:space="preserve"> ребёнком. Навыки концентрации у непоседы можно развивать разными способами, в том числе – составлением картин из </w:t>
      </w:r>
      <w:proofErr w:type="spellStart"/>
      <w:r w:rsidRPr="00FC6428">
        <w:rPr>
          <w:rFonts w:ascii="Times New Roman" w:hAnsi="Times New Roman" w:cs="Times New Roman"/>
          <w:sz w:val="24"/>
        </w:rPr>
        <w:t>пазлов</w:t>
      </w:r>
      <w:proofErr w:type="spellEnd"/>
      <w:r w:rsidRPr="00FC6428">
        <w:rPr>
          <w:rFonts w:ascii="Times New Roman" w:hAnsi="Times New Roman" w:cs="Times New Roman"/>
          <w:sz w:val="24"/>
        </w:rPr>
        <w:t>, разрисовыванием, играми с конструктором.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Важно научить ребенка водить в книге пальчиком или указкой. Если этого оказалось недостаточно, и малыш перепрыгивает со строки на строку или часто теряет место, где остановился, стоит вырезать окошко в белом листе и передвигать его на нужную область.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Для большинства детей чтение – тяжкий труд. Важно позаботится о позитивном восприятии этого процесса.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lastRenderedPageBreak/>
        <w:t>С двух-трех лет ребёнка следует постепенно приучать к книгам. Стоит остановиться на экземплярах с яркими подробными картинками, которые можно рассматривать и описывать устно. В шесть–семь лет книжки с крупным шрифтом пригодятся для внеклассного чтения.</w:t>
      </w:r>
    </w:p>
    <w:p w:rsidR="00FC6428" w:rsidRPr="00FC6428" w:rsidRDefault="00FC6428" w:rsidP="00FC6428">
      <w:pPr>
        <w:rPr>
          <w:rFonts w:ascii="Times New Roman" w:hAnsi="Times New Roman" w:cs="Times New Roman"/>
          <w:i/>
          <w:sz w:val="24"/>
        </w:rPr>
      </w:pPr>
      <w:r w:rsidRPr="00FC6428">
        <w:rPr>
          <w:rFonts w:ascii="Times New Roman" w:hAnsi="Times New Roman" w:cs="Times New Roman"/>
          <w:i/>
          <w:sz w:val="24"/>
        </w:rPr>
        <w:t>Совет: важно читать ребенку вслух. В идеале чтение на ночь должно стать ежедневным вечерним ритуалом. С одной стороны, это доставит ребенку массу удовольствия, с другой – станет примером для подражания.</w:t>
      </w:r>
    </w:p>
    <w:p w:rsidR="00FC6428" w:rsidRPr="00FC6428" w:rsidRDefault="00FC6428" w:rsidP="00FC6428">
      <w:pPr>
        <w:jc w:val="center"/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Заучивание букв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Существуют разные точки зрения относительно того, правильно ли заучивать все буквы алфавита прежде, чем приступать к чтению. Автор оригинальной методики обучения грамоте Н.С. Жукова предостерегает от таких действий. Разработанный ею букварь построен так, что ребенок учит буквы постепенно. По мере увеличения количества знакомых букв слоги становятся разнообразнее и сложнее, а затем превращаются в слова.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 xml:space="preserve">Родителям, решившим следовать одной из авторских методик обучения чтению, следует придерживаться рекомендаций их разработчиков. А у тех, кто решил научить ребёнка читать </w:t>
      </w:r>
      <w:proofErr w:type="spellStart"/>
      <w:r w:rsidRPr="00FC6428">
        <w:rPr>
          <w:rFonts w:ascii="Times New Roman" w:hAnsi="Times New Roman" w:cs="Times New Roman"/>
          <w:sz w:val="24"/>
        </w:rPr>
        <w:t>по-старинке</w:t>
      </w:r>
      <w:proofErr w:type="spellEnd"/>
      <w:r w:rsidRPr="00FC6428">
        <w:rPr>
          <w:rFonts w:ascii="Times New Roman" w:hAnsi="Times New Roman" w:cs="Times New Roman"/>
          <w:sz w:val="24"/>
        </w:rPr>
        <w:t>, особого выбора нет. Им предстоит сначала вызубрить алфавит, а уж потом приступать к чтению. Показывать буквы ребенку целесообразно уже с двух–трех лет.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Важный момент: согласные буквы с ребенком заучивают так, как они читаются в слове, – без призвука «э». Правильно произносить «р», а не «</w:t>
      </w:r>
      <w:proofErr w:type="spellStart"/>
      <w:r w:rsidRPr="00FC6428">
        <w:rPr>
          <w:rFonts w:ascii="Times New Roman" w:hAnsi="Times New Roman" w:cs="Times New Roman"/>
          <w:sz w:val="24"/>
        </w:rPr>
        <w:t>рэ</w:t>
      </w:r>
      <w:proofErr w:type="spellEnd"/>
      <w:r w:rsidRPr="00FC6428">
        <w:rPr>
          <w:rFonts w:ascii="Times New Roman" w:hAnsi="Times New Roman" w:cs="Times New Roman"/>
          <w:sz w:val="24"/>
        </w:rPr>
        <w:t>» или «эр». Если этому правилу не следовать, слог «</w:t>
      </w:r>
      <w:proofErr w:type="spellStart"/>
      <w:r w:rsidRPr="00FC6428">
        <w:rPr>
          <w:rFonts w:ascii="Times New Roman" w:hAnsi="Times New Roman" w:cs="Times New Roman"/>
          <w:sz w:val="24"/>
        </w:rPr>
        <w:t>ра</w:t>
      </w:r>
      <w:proofErr w:type="spellEnd"/>
      <w:r w:rsidRPr="00FC6428">
        <w:rPr>
          <w:rFonts w:ascii="Times New Roman" w:hAnsi="Times New Roman" w:cs="Times New Roman"/>
          <w:sz w:val="24"/>
        </w:rPr>
        <w:t>» ребенок станет читать как «</w:t>
      </w:r>
      <w:proofErr w:type="spellStart"/>
      <w:r w:rsidRPr="00FC6428">
        <w:rPr>
          <w:rFonts w:ascii="Times New Roman" w:hAnsi="Times New Roman" w:cs="Times New Roman"/>
          <w:sz w:val="24"/>
        </w:rPr>
        <w:t>рэа</w:t>
      </w:r>
      <w:proofErr w:type="spellEnd"/>
      <w:r w:rsidRPr="00FC6428">
        <w:rPr>
          <w:rFonts w:ascii="Times New Roman" w:hAnsi="Times New Roman" w:cs="Times New Roman"/>
          <w:sz w:val="24"/>
        </w:rPr>
        <w:t>» или «эра».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 xml:space="preserve">Заучиванию букв способствует их визуализация. Кубики с буквами, магнитная азбука, интерактивный плакат с алфавитом – пригодиться любой вспомогательный инвентарь. Для начала ребёнка нужно научить </w:t>
      </w:r>
      <w:proofErr w:type="gramStart"/>
      <w:r w:rsidRPr="00FC6428">
        <w:rPr>
          <w:rFonts w:ascii="Times New Roman" w:hAnsi="Times New Roman" w:cs="Times New Roman"/>
          <w:sz w:val="24"/>
        </w:rPr>
        <w:t>быстро</w:t>
      </w:r>
      <w:proofErr w:type="gramEnd"/>
      <w:r w:rsidRPr="00FC6428">
        <w:rPr>
          <w:rFonts w:ascii="Times New Roman" w:hAnsi="Times New Roman" w:cs="Times New Roman"/>
          <w:sz w:val="24"/>
        </w:rPr>
        <w:t xml:space="preserve"> искать нужную букву среди предложенных. Позже с ним можно выкладывать букву из палочек или спичек, лепить ее из пластилина и, наконец, писать ее. Тем, кто путает буквы, правильно будет предложить ощупывать их объемные изображения с закрытыми глазами. Тактильные ощущения помогают запоминанию.</w:t>
      </w:r>
    </w:p>
    <w:p w:rsidR="00FC6428" w:rsidRPr="00FC6428" w:rsidRDefault="00FC6428" w:rsidP="00FC6428">
      <w:pPr>
        <w:rPr>
          <w:rFonts w:ascii="Times New Roman" w:hAnsi="Times New Roman" w:cs="Times New Roman"/>
          <w:i/>
          <w:sz w:val="24"/>
        </w:rPr>
      </w:pPr>
      <w:r w:rsidRPr="00FC6428">
        <w:rPr>
          <w:rFonts w:ascii="Times New Roman" w:hAnsi="Times New Roman" w:cs="Times New Roman"/>
          <w:i/>
          <w:sz w:val="24"/>
        </w:rPr>
        <w:t>Совет: при заучивании гласных важно обращать внимание ребенка на схему звуковоспроизведения. Например «А» – рот широко открыт, «у» – губы трубочкой, «э» – рот растянут в стороны.</w:t>
      </w:r>
    </w:p>
    <w:p w:rsidR="00FC6428" w:rsidRPr="00FC6428" w:rsidRDefault="00FC6428" w:rsidP="00FC6428">
      <w:pPr>
        <w:jc w:val="center"/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Отдельные правила касательно заучивания букв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Важно поощрять ребенка вслушиваться в слова и искать в них нужные звуки. Если заучивается буква «о», можно назвать ребенку начинающиеся на нее слова: облако, олень, ослик. Чтобы проверить, насколько усвоен урок, вперемежку со словами на «о» правильно предлагать ребенку и слова, начинающиеся на другие буквы. Аналогичным способом ребёнка можно быстро научить находить нужную букву в конце и средине слова.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lastRenderedPageBreak/>
        <w:t>Важно знать: ребенку проще всего выделить в слове начальную гласную (особенно, если она ударная). Относительно просто указать на конечный согласный. При этом выделить начальный согласный и последний гласный малышу очень трудно.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Полезно писать с ребенком буквы красками, фломастерами. Важно, чтобы в своем воображении при идентификации звука и буквы он не ограничивался определенным размером или цветом. Можно показывать разные шрифты в газетах, на таре и упаковке, на вывесках и т. п.</w:t>
      </w:r>
    </w:p>
    <w:p w:rsidR="00FC6428" w:rsidRPr="00FC6428" w:rsidRDefault="00FC6428" w:rsidP="00FC6428">
      <w:pPr>
        <w:rPr>
          <w:rFonts w:ascii="Times New Roman" w:hAnsi="Times New Roman" w:cs="Times New Roman"/>
          <w:i/>
          <w:sz w:val="24"/>
        </w:rPr>
      </w:pPr>
      <w:r w:rsidRPr="00FC6428">
        <w:rPr>
          <w:rFonts w:ascii="Times New Roman" w:hAnsi="Times New Roman" w:cs="Times New Roman"/>
          <w:i/>
          <w:sz w:val="24"/>
        </w:rPr>
        <w:t xml:space="preserve">Совет: ребенка до 6 лет однозначно не стоит путать, предлагая ему к прочтению прописные буквы наряду с </w:t>
      </w:r>
      <w:proofErr w:type="gramStart"/>
      <w:r w:rsidRPr="00FC6428">
        <w:rPr>
          <w:rFonts w:ascii="Times New Roman" w:hAnsi="Times New Roman" w:cs="Times New Roman"/>
          <w:i/>
          <w:sz w:val="24"/>
        </w:rPr>
        <w:t>печатными</w:t>
      </w:r>
      <w:proofErr w:type="gramEnd"/>
      <w:r w:rsidRPr="00FC6428">
        <w:rPr>
          <w:rFonts w:ascii="Times New Roman" w:hAnsi="Times New Roman" w:cs="Times New Roman"/>
          <w:i/>
          <w:sz w:val="24"/>
        </w:rPr>
        <w:t>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Тем более, не стоит учить дошкольника писать прописью дома. Полученные в домашних условиях навыки могут не соответствовать представлениям учителя относительно наклона, слитного или раздельного написания, способа соединения и подобного.</w:t>
      </w:r>
    </w:p>
    <w:p w:rsidR="00FC6428" w:rsidRPr="00FC6428" w:rsidRDefault="00FC6428" w:rsidP="00FC6428">
      <w:pPr>
        <w:jc w:val="center"/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Прочтение слогов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Важно, чтобы в восприятии ребёнка 5-6 лет единицей чтения стал именно слог, а не отдельная буква. Буквосочетание должно восприниматься дошкольником как единый графический элемент. Если не уделить этому вопросу достаточного внимания, навык прочтения слогов и слов по буквам может закрепиться у ребенка надолго. Это не даст ему читать слоги и воспринимать слова. Ребёнка, усвоившего неправильную методику чтения, в итоге все равно придется переучивать.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Стоит испробовать следующий способ обучения слиянию букв в один слог. Одну букву пишут в начале строки, другую – в конце. Между ними проводится соединительная стрелка. Ребенку предлагается медленно вести по ней пальчиком и все это время «тянуть» (протяжно произносить) первый звук. Второй звук достаточно произнести кратко. Пример: А</w:t>
      </w:r>
      <w:proofErr w:type="gramStart"/>
      <w:r w:rsidRPr="00FC6428">
        <w:rPr>
          <w:rFonts w:ascii="Times New Roman" w:hAnsi="Times New Roman" w:cs="Times New Roman"/>
          <w:sz w:val="24"/>
        </w:rPr>
        <w:t>?У</w:t>
      </w:r>
      <w:proofErr w:type="gramEnd"/>
      <w:r w:rsidRPr="00FC6428">
        <w:rPr>
          <w:rFonts w:ascii="Times New Roman" w:hAnsi="Times New Roman" w:cs="Times New Roman"/>
          <w:sz w:val="24"/>
        </w:rPr>
        <w:t xml:space="preserve"> произносятся как «</w:t>
      </w:r>
      <w:proofErr w:type="spellStart"/>
      <w:r w:rsidRPr="00FC6428">
        <w:rPr>
          <w:rFonts w:ascii="Times New Roman" w:hAnsi="Times New Roman" w:cs="Times New Roman"/>
          <w:sz w:val="24"/>
        </w:rPr>
        <w:t>ааау</w:t>
      </w:r>
      <w:proofErr w:type="spellEnd"/>
      <w:r w:rsidRPr="00FC6428">
        <w:rPr>
          <w:rFonts w:ascii="Times New Roman" w:hAnsi="Times New Roman" w:cs="Times New Roman"/>
          <w:sz w:val="24"/>
        </w:rPr>
        <w:t>», Н?О как «</w:t>
      </w:r>
      <w:proofErr w:type="spellStart"/>
      <w:r w:rsidRPr="00FC6428">
        <w:rPr>
          <w:rFonts w:ascii="Times New Roman" w:hAnsi="Times New Roman" w:cs="Times New Roman"/>
          <w:sz w:val="24"/>
        </w:rPr>
        <w:t>ннно</w:t>
      </w:r>
      <w:proofErr w:type="spellEnd"/>
      <w:r w:rsidRPr="00FC6428">
        <w:rPr>
          <w:rFonts w:ascii="Times New Roman" w:hAnsi="Times New Roman" w:cs="Times New Roman"/>
          <w:sz w:val="24"/>
        </w:rPr>
        <w:t>».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В результате таких тренировок ребенок должен самостоятельно, водя пальчиком по соединительной линии, свободно читать слоги из двух букв. Слоги ребенку нужно предлагать в такой последовательности: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состоящие из гласных (</w:t>
      </w:r>
      <w:proofErr w:type="spellStart"/>
      <w:r w:rsidRPr="00FC6428">
        <w:rPr>
          <w:rFonts w:ascii="Times New Roman" w:hAnsi="Times New Roman" w:cs="Times New Roman"/>
          <w:sz w:val="24"/>
        </w:rPr>
        <w:t>а</w:t>
      </w:r>
      <w:proofErr w:type="gramStart"/>
      <w:r w:rsidRPr="00FC6428">
        <w:rPr>
          <w:rFonts w:ascii="Times New Roman" w:hAnsi="Times New Roman" w:cs="Times New Roman"/>
          <w:sz w:val="24"/>
        </w:rPr>
        <w:t>о</w:t>
      </w:r>
      <w:proofErr w:type="spellEnd"/>
      <w:r w:rsidRPr="00FC6428">
        <w:rPr>
          <w:rFonts w:ascii="Times New Roman" w:hAnsi="Times New Roman" w:cs="Times New Roman"/>
          <w:sz w:val="24"/>
        </w:rPr>
        <w:t>-</w:t>
      </w:r>
      <w:proofErr w:type="gramEnd"/>
      <w:r w:rsidRPr="00FC64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6428">
        <w:rPr>
          <w:rFonts w:ascii="Times New Roman" w:hAnsi="Times New Roman" w:cs="Times New Roman"/>
          <w:sz w:val="24"/>
        </w:rPr>
        <w:t>уа</w:t>
      </w:r>
      <w:proofErr w:type="spellEnd"/>
      <w:r w:rsidRPr="00FC6428">
        <w:rPr>
          <w:rFonts w:ascii="Times New Roman" w:hAnsi="Times New Roman" w:cs="Times New Roman"/>
          <w:sz w:val="24"/>
        </w:rPr>
        <w:t>-);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открытые, состоящие из одной согласной и одной гласной (н</w:t>
      </w:r>
      <w:proofErr w:type="gramStart"/>
      <w:r w:rsidRPr="00FC6428">
        <w:rPr>
          <w:rFonts w:ascii="Times New Roman" w:hAnsi="Times New Roman" w:cs="Times New Roman"/>
          <w:sz w:val="24"/>
        </w:rPr>
        <w:t>а-</w:t>
      </w:r>
      <w:proofErr w:type="gramEnd"/>
      <w:r w:rsidRPr="00FC6428">
        <w:rPr>
          <w:rFonts w:ascii="Times New Roman" w:hAnsi="Times New Roman" w:cs="Times New Roman"/>
          <w:sz w:val="24"/>
        </w:rPr>
        <w:t>, да-);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закрытые, состоящие из одной гласной и одной согласной (а</w:t>
      </w:r>
      <w:proofErr w:type="gramStart"/>
      <w:r w:rsidRPr="00FC6428">
        <w:rPr>
          <w:rFonts w:ascii="Times New Roman" w:hAnsi="Times New Roman" w:cs="Times New Roman"/>
          <w:sz w:val="24"/>
        </w:rPr>
        <w:t>н-</w:t>
      </w:r>
      <w:proofErr w:type="gramEnd"/>
      <w:r w:rsidRPr="00FC6428">
        <w:rPr>
          <w:rFonts w:ascii="Times New Roman" w:hAnsi="Times New Roman" w:cs="Times New Roman"/>
          <w:sz w:val="24"/>
        </w:rPr>
        <w:t>, ем-).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Многим детям сложно определить последовательность из букв в одном слоге. К примеру, «</w:t>
      </w:r>
      <w:proofErr w:type="spellStart"/>
      <w:r w:rsidRPr="00FC6428">
        <w:rPr>
          <w:rFonts w:ascii="Times New Roman" w:hAnsi="Times New Roman" w:cs="Times New Roman"/>
          <w:sz w:val="24"/>
        </w:rPr>
        <w:t>а</w:t>
      </w:r>
      <w:proofErr w:type="gramStart"/>
      <w:r w:rsidRPr="00FC6428">
        <w:rPr>
          <w:rFonts w:ascii="Times New Roman" w:hAnsi="Times New Roman" w:cs="Times New Roman"/>
          <w:sz w:val="24"/>
        </w:rPr>
        <w:t>м</w:t>
      </w:r>
      <w:proofErr w:type="spellEnd"/>
      <w:r w:rsidRPr="00FC6428">
        <w:rPr>
          <w:rFonts w:ascii="Times New Roman" w:hAnsi="Times New Roman" w:cs="Times New Roman"/>
          <w:sz w:val="24"/>
        </w:rPr>
        <w:t>-</w:t>
      </w:r>
      <w:proofErr w:type="gramEnd"/>
      <w:r w:rsidRPr="00FC6428">
        <w:rPr>
          <w:rFonts w:ascii="Times New Roman" w:hAnsi="Times New Roman" w:cs="Times New Roman"/>
          <w:sz w:val="24"/>
        </w:rPr>
        <w:t>» они могут читать как «</w:t>
      </w:r>
      <w:proofErr w:type="spellStart"/>
      <w:r w:rsidRPr="00FC6428">
        <w:rPr>
          <w:rFonts w:ascii="Times New Roman" w:hAnsi="Times New Roman" w:cs="Times New Roman"/>
          <w:sz w:val="24"/>
        </w:rPr>
        <w:t>ма</w:t>
      </w:r>
      <w:proofErr w:type="spellEnd"/>
      <w:r w:rsidRPr="00FC6428">
        <w:rPr>
          <w:rFonts w:ascii="Times New Roman" w:hAnsi="Times New Roman" w:cs="Times New Roman"/>
          <w:sz w:val="24"/>
        </w:rPr>
        <w:t>-» или наоборот. Умение правильно сочетать буквы в двухбуквенном слоге нужно довести до автоматизма. Предлагать прочтение трех- и четырех буквенных слогов можно только дошкольникам, слитно и свободно читающим двухбуквенные слоги.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Чтение слогов не стоит рассматривать только как подготовку к прочтению слов. Прочтение слогов, особенно – сложных и непривычных (</w:t>
      </w:r>
      <w:proofErr w:type="spellStart"/>
      <w:r w:rsidRPr="00FC6428">
        <w:rPr>
          <w:rFonts w:ascii="Times New Roman" w:hAnsi="Times New Roman" w:cs="Times New Roman"/>
          <w:sz w:val="24"/>
        </w:rPr>
        <w:t>шпы</w:t>
      </w:r>
      <w:proofErr w:type="spellEnd"/>
      <w:r w:rsidRPr="00FC64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6428">
        <w:rPr>
          <w:rFonts w:ascii="Times New Roman" w:hAnsi="Times New Roman" w:cs="Times New Roman"/>
          <w:sz w:val="24"/>
        </w:rPr>
        <w:t>впу</w:t>
      </w:r>
      <w:proofErr w:type="spellEnd"/>
      <w:r w:rsidRPr="00FC64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6428">
        <w:rPr>
          <w:rFonts w:ascii="Times New Roman" w:hAnsi="Times New Roman" w:cs="Times New Roman"/>
          <w:sz w:val="24"/>
        </w:rPr>
        <w:t>смо</w:t>
      </w:r>
      <w:proofErr w:type="spellEnd"/>
      <w:r w:rsidRPr="00FC64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6428">
        <w:rPr>
          <w:rFonts w:ascii="Times New Roman" w:hAnsi="Times New Roman" w:cs="Times New Roman"/>
          <w:sz w:val="24"/>
        </w:rPr>
        <w:t>здры</w:t>
      </w:r>
      <w:proofErr w:type="spellEnd"/>
      <w:r w:rsidRPr="00FC6428">
        <w:rPr>
          <w:rFonts w:ascii="Times New Roman" w:hAnsi="Times New Roman" w:cs="Times New Roman"/>
          <w:sz w:val="24"/>
        </w:rPr>
        <w:t xml:space="preserve">) тренирует навыки правильного звукопроизношения. В отличие от слов, абстрактные слоги ребенок </w:t>
      </w:r>
      <w:r w:rsidRPr="00FC6428">
        <w:rPr>
          <w:rFonts w:ascii="Times New Roman" w:hAnsi="Times New Roman" w:cs="Times New Roman"/>
          <w:sz w:val="24"/>
        </w:rPr>
        <w:lastRenderedPageBreak/>
        <w:t>ни с чем мысленно не связывает, поэтому прочтение слогов устраняет соблазн читать наугад.</w:t>
      </w:r>
    </w:p>
    <w:p w:rsidR="00FC6428" w:rsidRPr="00FC6428" w:rsidRDefault="00FC6428" w:rsidP="00FC6428">
      <w:pPr>
        <w:jc w:val="center"/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Прочтение слов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 xml:space="preserve">Традиционно самыми простыми считаются слова, состоящие из двух повторяющихся двухбуквенных открытых слогов типа «мама» и «папа». </w:t>
      </w:r>
      <w:proofErr w:type="gramStart"/>
      <w:r w:rsidRPr="00FC6428">
        <w:rPr>
          <w:rFonts w:ascii="Times New Roman" w:hAnsi="Times New Roman" w:cs="Times New Roman"/>
          <w:sz w:val="24"/>
        </w:rPr>
        <w:t>Дети, ранее тренировавшиеся читать сложные слоги, без проблем осилят слова, состоящие из одного предложения (кот, рак, сон, хор, лук).</w:t>
      </w:r>
      <w:proofErr w:type="gramEnd"/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При прочтении слов у детей могут возникать проблемы с расстановкой ударения. Эта проблема не имеет универсального решения. Читая слово, ребенку придется его «узнавать». Обеспечить ему такую возможность можно только одним способом – расширяя его кругозор и словарный запас. Важно, чтобы родитель контролировал понимание его чадом смысла прочитанных слов.</w:t>
      </w:r>
    </w:p>
    <w:p w:rsidR="00FC6428" w:rsidRPr="00FC6428" w:rsidRDefault="00FC6428" w:rsidP="00FC6428">
      <w:pPr>
        <w:rPr>
          <w:rFonts w:ascii="Times New Roman" w:hAnsi="Times New Roman" w:cs="Times New Roman"/>
          <w:i/>
          <w:sz w:val="24"/>
        </w:rPr>
      </w:pPr>
      <w:r w:rsidRPr="00FC6428">
        <w:rPr>
          <w:rFonts w:ascii="Times New Roman" w:hAnsi="Times New Roman" w:cs="Times New Roman"/>
          <w:i/>
          <w:sz w:val="24"/>
        </w:rPr>
        <w:t>Совет: если при переходе от слогов к словам у ребёнка возникли проблемы, стоит упростить ему задачу и разделить слова на слоги черточками.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 xml:space="preserve">Пример: </w:t>
      </w:r>
      <w:proofErr w:type="spellStart"/>
      <w:proofErr w:type="gramStart"/>
      <w:r w:rsidRPr="00FC6428">
        <w:rPr>
          <w:rFonts w:ascii="Times New Roman" w:hAnsi="Times New Roman" w:cs="Times New Roman"/>
          <w:sz w:val="24"/>
        </w:rPr>
        <w:t>му</w:t>
      </w:r>
      <w:proofErr w:type="spellEnd"/>
      <w:r w:rsidRPr="00FC6428">
        <w:rPr>
          <w:rFonts w:ascii="Times New Roman" w:hAnsi="Times New Roman" w:cs="Times New Roman"/>
          <w:sz w:val="24"/>
        </w:rPr>
        <w:t>-ха</w:t>
      </w:r>
      <w:proofErr w:type="gramEnd"/>
      <w:r w:rsidRPr="00FC64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6428">
        <w:rPr>
          <w:rFonts w:ascii="Times New Roman" w:hAnsi="Times New Roman" w:cs="Times New Roman"/>
          <w:sz w:val="24"/>
        </w:rPr>
        <w:t>лу</w:t>
      </w:r>
      <w:proofErr w:type="spellEnd"/>
      <w:r w:rsidRPr="00FC6428">
        <w:rPr>
          <w:rFonts w:ascii="Times New Roman" w:hAnsi="Times New Roman" w:cs="Times New Roman"/>
          <w:sz w:val="24"/>
        </w:rPr>
        <w:t xml:space="preserve">-на, </w:t>
      </w:r>
      <w:proofErr w:type="spellStart"/>
      <w:r w:rsidRPr="00FC6428">
        <w:rPr>
          <w:rFonts w:ascii="Times New Roman" w:hAnsi="Times New Roman" w:cs="Times New Roman"/>
          <w:sz w:val="24"/>
        </w:rPr>
        <w:t>сло-ны</w:t>
      </w:r>
      <w:proofErr w:type="spellEnd"/>
      <w:r w:rsidRPr="00FC64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6428">
        <w:rPr>
          <w:rFonts w:ascii="Times New Roman" w:hAnsi="Times New Roman" w:cs="Times New Roman"/>
          <w:sz w:val="24"/>
        </w:rPr>
        <w:t>стру</w:t>
      </w:r>
      <w:proofErr w:type="spellEnd"/>
      <w:r w:rsidRPr="00FC6428">
        <w:rPr>
          <w:rFonts w:ascii="Times New Roman" w:hAnsi="Times New Roman" w:cs="Times New Roman"/>
          <w:sz w:val="24"/>
        </w:rPr>
        <w:t>-на. Если подобных проблем у ребенка нет, можно сразу читать слова, написанн</w:t>
      </w:r>
      <w:r w:rsidR="00BE2FCF">
        <w:rPr>
          <w:rFonts w:ascii="Times New Roman" w:hAnsi="Times New Roman" w:cs="Times New Roman"/>
          <w:sz w:val="24"/>
        </w:rPr>
        <w:t>ы</w:t>
      </w:r>
      <w:r w:rsidRPr="00FC6428">
        <w:rPr>
          <w:rFonts w:ascii="Times New Roman" w:hAnsi="Times New Roman" w:cs="Times New Roman"/>
          <w:sz w:val="24"/>
        </w:rPr>
        <w:t>е слитно.</w:t>
      </w:r>
    </w:p>
    <w:p w:rsidR="00FC6428" w:rsidRPr="00FC6428" w:rsidRDefault="00FC6428" w:rsidP="00FC6428">
      <w:pPr>
        <w:jc w:val="center"/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Чтение предложений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Малыш 5-6 лет быстро осознает, что предложение – это законченная мысль. На этом этапе самое время познакомить ребёнка со знаками препинания</w:t>
      </w:r>
      <w:proofErr w:type="gramStart"/>
      <w:r w:rsidRPr="00FC6428">
        <w:rPr>
          <w:rFonts w:ascii="Times New Roman" w:hAnsi="Times New Roman" w:cs="Times New Roman"/>
          <w:sz w:val="24"/>
        </w:rPr>
        <w:t xml:space="preserve"> («.», «!», «?»). </w:t>
      </w:r>
      <w:proofErr w:type="gramEnd"/>
      <w:r w:rsidRPr="00FC6428">
        <w:rPr>
          <w:rFonts w:ascii="Times New Roman" w:hAnsi="Times New Roman" w:cs="Times New Roman"/>
          <w:sz w:val="24"/>
        </w:rPr>
        <w:t>По ним маленький читатель должен ориентироваться, где заканчивается предложение. Для начала стоит предложить ребенку предложения, состоящие из двух слов типа «Коля гуляет».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Главная сложность при прочтении предложений состоит в том, чтобы помнить предыдущие слова при прочтении последующих. Лучший способ научить ребенка составлять предложение из трех слов заключается в следующем.</w:t>
      </w:r>
    </w:p>
    <w:p w:rsidR="00FC6428" w:rsidRPr="00FC6428" w:rsidRDefault="00FC6428" w:rsidP="00FC6428">
      <w:pPr>
        <w:rPr>
          <w:rFonts w:ascii="Times New Roman" w:hAnsi="Times New Roman" w:cs="Times New Roman"/>
          <w:sz w:val="24"/>
        </w:rPr>
      </w:pPr>
      <w:r w:rsidRPr="00FC6428">
        <w:rPr>
          <w:rFonts w:ascii="Times New Roman" w:hAnsi="Times New Roman" w:cs="Times New Roman"/>
          <w:sz w:val="24"/>
        </w:rPr>
        <w:t>Читается первое слово. Ребенок должен его запомнить. Повторяя его по памяти, он читает второе слово и тоже его запоминает. Далее мал</w:t>
      </w:r>
      <w:bookmarkStart w:id="0" w:name="_GoBack"/>
      <w:bookmarkEnd w:id="0"/>
      <w:r w:rsidRPr="00FC6428">
        <w:rPr>
          <w:rFonts w:ascii="Times New Roman" w:hAnsi="Times New Roman" w:cs="Times New Roman"/>
          <w:sz w:val="24"/>
        </w:rPr>
        <w:t>ыш по памяти повторяет первое и второе слово и читает третье. Так достигается составление и понимание предложения в целом.</w:t>
      </w:r>
    </w:p>
    <w:p w:rsidR="00A06750" w:rsidRPr="00FC6428" w:rsidRDefault="00A06750" w:rsidP="00FC6428">
      <w:pPr>
        <w:rPr>
          <w:rFonts w:ascii="Times New Roman" w:hAnsi="Times New Roman" w:cs="Times New Roman"/>
          <w:sz w:val="24"/>
        </w:rPr>
      </w:pPr>
    </w:p>
    <w:sectPr w:rsidR="00A06750" w:rsidRPr="00FC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D3" w:rsidRDefault="00FE11D3" w:rsidP="00FC6428">
      <w:pPr>
        <w:spacing w:after="0" w:line="240" w:lineRule="auto"/>
      </w:pPr>
      <w:r>
        <w:separator/>
      </w:r>
    </w:p>
  </w:endnote>
  <w:endnote w:type="continuationSeparator" w:id="0">
    <w:p w:rsidR="00FE11D3" w:rsidRDefault="00FE11D3" w:rsidP="00FC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D3" w:rsidRDefault="00FE11D3" w:rsidP="00FC6428">
      <w:pPr>
        <w:spacing w:after="0" w:line="240" w:lineRule="auto"/>
      </w:pPr>
      <w:r>
        <w:separator/>
      </w:r>
    </w:p>
  </w:footnote>
  <w:footnote w:type="continuationSeparator" w:id="0">
    <w:p w:rsidR="00FE11D3" w:rsidRDefault="00FE11D3" w:rsidP="00FC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750"/>
    <w:multiLevelType w:val="multilevel"/>
    <w:tmpl w:val="7F5E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905AE"/>
    <w:multiLevelType w:val="multilevel"/>
    <w:tmpl w:val="4AC6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3193E"/>
    <w:multiLevelType w:val="multilevel"/>
    <w:tmpl w:val="0BE2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4136C"/>
    <w:multiLevelType w:val="multilevel"/>
    <w:tmpl w:val="9B2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35054"/>
    <w:multiLevelType w:val="multilevel"/>
    <w:tmpl w:val="EECC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84BAE"/>
    <w:multiLevelType w:val="multilevel"/>
    <w:tmpl w:val="3F36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76FB"/>
    <w:multiLevelType w:val="multilevel"/>
    <w:tmpl w:val="786C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B2724"/>
    <w:multiLevelType w:val="multilevel"/>
    <w:tmpl w:val="78E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56B23"/>
    <w:multiLevelType w:val="multilevel"/>
    <w:tmpl w:val="E46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F7908"/>
    <w:multiLevelType w:val="multilevel"/>
    <w:tmpl w:val="E202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B4EC0"/>
    <w:multiLevelType w:val="multilevel"/>
    <w:tmpl w:val="AE78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C28E6"/>
    <w:multiLevelType w:val="multilevel"/>
    <w:tmpl w:val="5DAE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65140"/>
    <w:multiLevelType w:val="multilevel"/>
    <w:tmpl w:val="758E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24341"/>
    <w:multiLevelType w:val="multilevel"/>
    <w:tmpl w:val="AE0C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6D"/>
    <w:rsid w:val="0012647F"/>
    <w:rsid w:val="00517EFC"/>
    <w:rsid w:val="0088766D"/>
    <w:rsid w:val="00A06750"/>
    <w:rsid w:val="00BE2FCF"/>
    <w:rsid w:val="00FC6428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F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C6428"/>
    <w:rPr>
      <w:color w:val="0000FF"/>
      <w:u w:val="single"/>
    </w:rPr>
  </w:style>
  <w:style w:type="character" w:customStyle="1" w:styleId="cxdhlk">
    <w:name w:val="cxdhlk"/>
    <w:basedOn w:val="a0"/>
    <w:rsid w:val="00FC6428"/>
  </w:style>
  <w:style w:type="paragraph" w:customStyle="1" w:styleId="nokxjq">
    <w:name w:val="nokxjq"/>
    <w:basedOn w:val="a"/>
    <w:rsid w:val="00F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428"/>
    <w:rPr>
      <w:b/>
      <w:bCs/>
    </w:rPr>
  </w:style>
  <w:style w:type="character" w:customStyle="1" w:styleId="cxpkzn">
    <w:name w:val="cxpkzn"/>
    <w:basedOn w:val="a0"/>
    <w:rsid w:val="00FC6428"/>
  </w:style>
  <w:style w:type="character" w:customStyle="1" w:styleId="pqqaok">
    <w:name w:val="pqqaok"/>
    <w:basedOn w:val="a0"/>
    <w:rsid w:val="00FC6428"/>
  </w:style>
  <w:style w:type="paragraph" w:styleId="a5">
    <w:name w:val="Balloon Text"/>
    <w:basedOn w:val="a"/>
    <w:link w:val="a6"/>
    <w:uiPriority w:val="99"/>
    <w:semiHidden/>
    <w:unhideWhenUsed/>
    <w:rsid w:val="00FC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4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428"/>
  </w:style>
  <w:style w:type="paragraph" w:styleId="a9">
    <w:name w:val="footer"/>
    <w:basedOn w:val="a"/>
    <w:link w:val="aa"/>
    <w:uiPriority w:val="99"/>
    <w:unhideWhenUsed/>
    <w:rsid w:val="00FC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F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C6428"/>
    <w:rPr>
      <w:color w:val="0000FF"/>
      <w:u w:val="single"/>
    </w:rPr>
  </w:style>
  <w:style w:type="character" w:customStyle="1" w:styleId="cxdhlk">
    <w:name w:val="cxdhlk"/>
    <w:basedOn w:val="a0"/>
    <w:rsid w:val="00FC6428"/>
  </w:style>
  <w:style w:type="paragraph" w:customStyle="1" w:styleId="nokxjq">
    <w:name w:val="nokxjq"/>
    <w:basedOn w:val="a"/>
    <w:rsid w:val="00FC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428"/>
    <w:rPr>
      <w:b/>
      <w:bCs/>
    </w:rPr>
  </w:style>
  <w:style w:type="character" w:customStyle="1" w:styleId="cxpkzn">
    <w:name w:val="cxpkzn"/>
    <w:basedOn w:val="a0"/>
    <w:rsid w:val="00FC6428"/>
  </w:style>
  <w:style w:type="character" w:customStyle="1" w:styleId="pqqaok">
    <w:name w:val="pqqaok"/>
    <w:basedOn w:val="a0"/>
    <w:rsid w:val="00FC6428"/>
  </w:style>
  <w:style w:type="paragraph" w:styleId="a5">
    <w:name w:val="Balloon Text"/>
    <w:basedOn w:val="a"/>
    <w:link w:val="a6"/>
    <w:uiPriority w:val="99"/>
    <w:semiHidden/>
    <w:unhideWhenUsed/>
    <w:rsid w:val="00FC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4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428"/>
  </w:style>
  <w:style w:type="paragraph" w:styleId="a9">
    <w:name w:val="footer"/>
    <w:basedOn w:val="a"/>
    <w:link w:val="aa"/>
    <w:uiPriority w:val="99"/>
    <w:unhideWhenUsed/>
    <w:rsid w:val="00FC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806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521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6866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8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2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8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9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6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93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0718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1343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60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9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35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55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22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17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4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3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684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2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2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9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5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6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35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20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484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784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23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90206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6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9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63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4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6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3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1213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427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06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75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6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2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8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6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0465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2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19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6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2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8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43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35203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71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4089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2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77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1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8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0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03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7620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5884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8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4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9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651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6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9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8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47174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76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95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0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23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9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95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8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051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68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9979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3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7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55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87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4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4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3045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4150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23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9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4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24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3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3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9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177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6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0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3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21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70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4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2020-12-12T19:41:00Z</dcterms:created>
  <dcterms:modified xsi:type="dcterms:W3CDTF">2025-02-25T11:25:00Z</dcterms:modified>
</cp:coreProperties>
</file>