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F3" w:rsidRDefault="00B120F3" w:rsidP="00B120F3">
      <w:pPr>
        <w:spacing w:after="0" w:line="240" w:lineRule="auto"/>
        <w:rPr>
          <w:rFonts w:ascii="Times New Roman" w:hAnsi="Times New Roman" w:cs="Times New Roman"/>
          <w:sz w:val="32"/>
          <w:szCs w:val="32"/>
        </w:rPr>
      </w:pPr>
    </w:p>
    <w:p w:rsidR="00B120F3" w:rsidRDefault="00B120F3" w:rsidP="00B120F3">
      <w:pPr>
        <w:jc w:val="center"/>
        <w:rPr>
          <w:rFonts w:ascii="Times New Roman" w:hAnsi="Times New Roman" w:cs="Times New Roman"/>
          <w:sz w:val="32"/>
          <w:szCs w:val="32"/>
        </w:rPr>
      </w:pPr>
    </w:p>
    <w:p w:rsidR="00C16AC3" w:rsidRDefault="00C16AC3" w:rsidP="00B120F3">
      <w:pPr>
        <w:jc w:val="center"/>
        <w:rPr>
          <w:rFonts w:ascii="Times New Roman" w:hAnsi="Times New Roman" w:cs="Times New Roman"/>
          <w:sz w:val="32"/>
          <w:szCs w:val="32"/>
        </w:rPr>
      </w:pPr>
    </w:p>
    <w:p w:rsidR="00B120F3" w:rsidRDefault="00B120F3" w:rsidP="00B120F3">
      <w:pPr>
        <w:jc w:val="right"/>
        <w:rPr>
          <w:rFonts w:ascii="Times New Roman" w:hAnsi="Times New Roman" w:cs="Times New Roman"/>
          <w:b/>
          <w:sz w:val="32"/>
          <w:szCs w:val="32"/>
        </w:rPr>
      </w:pPr>
      <w:r>
        <w:rPr>
          <w:rFonts w:ascii="Times New Roman" w:hAnsi="Times New Roman" w:cs="Times New Roman"/>
          <w:sz w:val="32"/>
          <w:szCs w:val="32"/>
        </w:rPr>
        <w:t xml:space="preserve">                                                                                               </w:t>
      </w:r>
    </w:p>
    <w:p w:rsidR="00B120F3" w:rsidRDefault="00B120F3" w:rsidP="00B120F3">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B120F3" w:rsidRDefault="00B120F3" w:rsidP="00B120F3">
      <w:pPr>
        <w:spacing w:after="0" w:line="240" w:lineRule="auto"/>
        <w:jc w:val="center"/>
        <w:rPr>
          <w:rFonts w:ascii="Times New Roman" w:hAnsi="Times New Roman" w:cs="Times New Roman"/>
          <w:b/>
          <w:sz w:val="32"/>
          <w:szCs w:val="32"/>
        </w:rPr>
      </w:pPr>
    </w:p>
    <w:p w:rsidR="00B120F3" w:rsidRDefault="00B120F3" w:rsidP="00B120F3">
      <w:pPr>
        <w:spacing w:after="0" w:line="240" w:lineRule="auto"/>
        <w:jc w:val="center"/>
        <w:rPr>
          <w:rFonts w:ascii="Times New Roman" w:hAnsi="Times New Roman" w:cs="Times New Roman"/>
          <w:sz w:val="40"/>
          <w:szCs w:val="32"/>
        </w:rPr>
      </w:pPr>
    </w:p>
    <w:p w:rsidR="002F37AE" w:rsidRDefault="002F37AE" w:rsidP="00B120F3">
      <w:pPr>
        <w:spacing w:after="0" w:line="240" w:lineRule="auto"/>
        <w:jc w:val="center"/>
        <w:rPr>
          <w:rFonts w:ascii="Times New Roman" w:hAnsi="Times New Roman" w:cs="Times New Roman"/>
          <w:b/>
          <w:sz w:val="36"/>
          <w:szCs w:val="36"/>
        </w:rPr>
      </w:pPr>
    </w:p>
    <w:p w:rsidR="00B120F3" w:rsidRDefault="00B120F3" w:rsidP="00B120F3">
      <w:pPr>
        <w:spacing w:after="0" w:line="240" w:lineRule="auto"/>
        <w:jc w:val="center"/>
        <w:rPr>
          <w:rFonts w:ascii="Times New Roman" w:hAnsi="Times New Roman" w:cs="Times New Roman"/>
          <w:b/>
          <w:sz w:val="32"/>
          <w:szCs w:val="32"/>
        </w:rPr>
      </w:pPr>
      <w:r>
        <w:rPr>
          <w:rFonts w:ascii="Times New Roman" w:hAnsi="Times New Roman" w:cs="Times New Roman"/>
          <w:b/>
          <w:sz w:val="36"/>
          <w:szCs w:val="36"/>
        </w:rPr>
        <w:t xml:space="preserve">              </w:t>
      </w:r>
    </w:p>
    <w:p w:rsidR="00B120F3" w:rsidRPr="002F37AE" w:rsidRDefault="00B120F3" w:rsidP="00B120F3">
      <w:pPr>
        <w:spacing w:after="0" w:line="240" w:lineRule="auto"/>
        <w:jc w:val="center"/>
        <w:rPr>
          <w:rFonts w:ascii="Times New Roman" w:hAnsi="Times New Roman" w:cs="Times New Roman"/>
          <w:b/>
          <w:sz w:val="40"/>
          <w:szCs w:val="40"/>
        </w:rPr>
      </w:pPr>
    </w:p>
    <w:p w:rsidR="00B120F3" w:rsidRPr="002F37AE" w:rsidRDefault="002F37AE" w:rsidP="00B120F3">
      <w:pPr>
        <w:spacing w:after="0" w:line="240" w:lineRule="auto"/>
        <w:jc w:val="center"/>
        <w:rPr>
          <w:rFonts w:ascii="Times New Roman" w:hAnsi="Times New Roman" w:cs="Times New Roman"/>
          <w:b/>
          <w:color w:val="7030A0"/>
          <w:sz w:val="40"/>
          <w:szCs w:val="40"/>
        </w:rPr>
      </w:pPr>
      <w:r w:rsidRPr="002F37AE">
        <w:rPr>
          <w:rFonts w:ascii="Times New Roman" w:hAnsi="Times New Roman" w:cs="Times New Roman"/>
          <w:b/>
          <w:color w:val="7030A0"/>
          <w:sz w:val="40"/>
          <w:szCs w:val="40"/>
        </w:rPr>
        <w:t>Консультация для родителей</w:t>
      </w:r>
    </w:p>
    <w:p w:rsidR="002F37AE" w:rsidRPr="002F37AE" w:rsidRDefault="002F37AE" w:rsidP="00B120F3">
      <w:pPr>
        <w:spacing w:after="0" w:line="240" w:lineRule="auto"/>
        <w:jc w:val="center"/>
        <w:rPr>
          <w:rFonts w:ascii="Times New Roman" w:hAnsi="Times New Roman" w:cs="Times New Roman"/>
          <w:b/>
          <w:color w:val="7030A0"/>
          <w:sz w:val="40"/>
          <w:szCs w:val="40"/>
        </w:rPr>
      </w:pPr>
      <w:r w:rsidRPr="002F37AE">
        <w:rPr>
          <w:rFonts w:ascii="Times New Roman" w:hAnsi="Times New Roman" w:cs="Times New Roman"/>
          <w:b/>
          <w:color w:val="7030A0"/>
          <w:sz w:val="40"/>
          <w:szCs w:val="40"/>
        </w:rPr>
        <w:t>«Играйте вместе с детьми»</w:t>
      </w:r>
    </w:p>
    <w:p w:rsidR="00B120F3" w:rsidRDefault="00B120F3" w:rsidP="00B120F3">
      <w:pPr>
        <w:spacing w:after="0" w:line="240" w:lineRule="auto"/>
        <w:jc w:val="center"/>
        <w:rPr>
          <w:rFonts w:ascii="Times New Roman" w:hAnsi="Times New Roman" w:cs="Times New Roman"/>
          <w:b/>
          <w:sz w:val="32"/>
          <w:szCs w:val="32"/>
        </w:rPr>
      </w:pPr>
    </w:p>
    <w:p w:rsidR="00B120F3" w:rsidRDefault="00B120F3" w:rsidP="00B120F3">
      <w:pPr>
        <w:spacing w:after="0" w:line="240" w:lineRule="auto"/>
        <w:jc w:val="center"/>
        <w:rPr>
          <w:rFonts w:ascii="Times New Roman" w:hAnsi="Times New Roman" w:cs="Times New Roman"/>
          <w:b/>
          <w:sz w:val="32"/>
          <w:szCs w:val="32"/>
        </w:rPr>
      </w:pPr>
    </w:p>
    <w:p w:rsidR="00B120F3" w:rsidRDefault="00B120F3" w:rsidP="00B120F3">
      <w:pPr>
        <w:shd w:val="clear" w:color="auto" w:fill="FFFFFF"/>
        <w:spacing w:after="240" w:line="240" w:lineRule="auto"/>
        <w:jc w:val="center"/>
        <w:outlineLvl w:val="0"/>
        <w:rPr>
          <w:rFonts w:ascii="Times New Roman" w:eastAsia="Times New Roman" w:hAnsi="Times New Roman" w:cs="Times New Roman"/>
          <w:color w:val="000000"/>
          <w:kern w:val="36"/>
          <w:sz w:val="32"/>
          <w:szCs w:val="32"/>
          <w:lang w:eastAsia="ru-RU"/>
        </w:rPr>
      </w:pPr>
    </w:p>
    <w:p w:rsidR="00B120F3" w:rsidRPr="00B120F3" w:rsidRDefault="00B120F3" w:rsidP="00B70EAE">
      <w:pPr>
        <w:shd w:val="clear" w:color="auto" w:fill="FFFFFF"/>
        <w:spacing w:after="0" w:line="240" w:lineRule="auto"/>
        <w:jc w:val="center"/>
        <w:outlineLvl w:val="0"/>
        <w:rPr>
          <w:rFonts w:ascii="Times New Roman" w:eastAsia="Times New Roman" w:hAnsi="Times New Roman" w:cs="Times New Roman"/>
          <w:color w:val="7030A0"/>
          <w:kern w:val="36"/>
          <w:sz w:val="32"/>
          <w:szCs w:val="32"/>
          <w:lang w:eastAsia="ru-RU"/>
        </w:rPr>
      </w:pPr>
    </w:p>
    <w:p w:rsidR="00B120F3" w:rsidRPr="00883D1D" w:rsidRDefault="00B120F3" w:rsidP="00B70EAE">
      <w:pPr>
        <w:spacing w:after="0" w:line="240" w:lineRule="auto"/>
        <w:jc w:val="center"/>
        <w:rPr>
          <w:rFonts w:ascii="Times New Roman" w:hAnsi="Times New Roman" w:cs="Times New Roman"/>
          <w:color w:val="7030A0"/>
          <w:sz w:val="40"/>
          <w:szCs w:val="40"/>
        </w:rPr>
      </w:pPr>
    </w:p>
    <w:p w:rsidR="00B120F3" w:rsidRDefault="00B120F3" w:rsidP="00B120F3">
      <w:pPr>
        <w:spacing w:line="240" w:lineRule="auto"/>
        <w:jc w:val="center"/>
        <w:rPr>
          <w:rFonts w:ascii="Times New Roman" w:hAnsi="Times New Roman" w:cs="Times New Roman"/>
          <w:sz w:val="28"/>
          <w:szCs w:val="28"/>
        </w:rPr>
      </w:pPr>
    </w:p>
    <w:p w:rsidR="00B120F3" w:rsidRDefault="00B120F3" w:rsidP="00B120F3">
      <w:pPr>
        <w:spacing w:after="0" w:line="240" w:lineRule="auto"/>
        <w:rPr>
          <w:rFonts w:ascii="Times New Roman" w:hAnsi="Times New Roman" w:cs="Times New Roman"/>
          <w:sz w:val="28"/>
          <w:szCs w:val="28"/>
        </w:rPr>
      </w:pPr>
    </w:p>
    <w:p w:rsidR="00B120F3" w:rsidRDefault="00B120F3" w:rsidP="00B120F3">
      <w:pPr>
        <w:spacing w:after="0" w:line="240" w:lineRule="auto"/>
        <w:rPr>
          <w:rFonts w:ascii="Times New Roman" w:hAnsi="Times New Roman" w:cs="Times New Roman"/>
          <w:sz w:val="28"/>
          <w:szCs w:val="28"/>
        </w:rPr>
      </w:pPr>
    </w:p>
    <w:p w:rsidR="00B120F3" w:rsidRDefault="00B120F3" w:rsidP="00B120F3">
      <w:pPr>
        <w:spacing w:after="0" w:line="240" w:lineRule="auto"/>
        <w:jc w:val="center"/>
        <w:rPr>
          <w:rFonts w:ascii="Times New Roman" w:hAnsi="Times New Roman" w:cs="Times New Roman"/>
          <w:sz w:val="32"/>
          <w:szCs w:val="28"/>
        </w:rPr>
      </w:pPr>
      <w:r>
        <w:rPr>
          <w:rFonts w:ascii="Times New Roman" w:hAnsi="Times New Roman" w:cs="Times New Roman"/>
          <w:sz w:val="32"/>
          <w:szCs w:val="28"/>
        </w:rPr>
        <w:t xml:space="preserve">                                                                 </w:t>
      </w:r>
    </w:p>
    <w:p w:rsidR="00B120F3" w:rsidRDefault="00B120F3" w:rsidP="00B120F3">
      <w:pPr>
        <w:spacing w:after="0" w:line="240" w:lineRule="auto"/>
        <w:jc w:val="center"/>
        <w:rPr>
          <w:rFonts w:ascii="Times New Roman" w:hAnsi="Times New Roman" w:cs="Times New Roman"/>
          <w:sz w:val="32"/>
          <w:szCs w:val="28"/>
        </w:rPr>
      </w:pPr>
    </w:p>
    <w:p w:rsidR="00B120F3" w:rsidRDefault="00B120F3" w:rsidP="00B120F3">
      <w:pPr>
        <w:spacing w:after="0" w:line="240" w:lineRule="auto"/>
        <w:jc w:val="center"/>
        <w:rPr>
          <w:rFonts w:ascii="Times New Roman" w:hAnsi="Times New Roman" w:cs="Times New Roman"/>
          <w:sz w:val="32"/>
          <w:szCs w:val="28"/>
        </w:rPr>
      </w:pPr>
    </w:p>
    <w:p w:rsidR="00B120F3" w:rsidRDefault="00B120F3" w:rsidP="00B120F3">
      <w:pPr>
        <w:spacing w:after="0" w:line="240" w:lineRule="auto"/>
        <w:jc w:val="center"/>
        <w:rPr>
          <w:rFonts w:ascii="Times New Roman" w:hAnsi="Times New Roman" w:cs="Times New Roman"/>
          <w:sz w:val="32"/>
          <w:szCs w:val="28"/>
        </w:rPr>
      </w:pPr>
    </w:p>
    <w:p w:rsidR="00C16AC3" w:rsidRDefault="00B120F3" w:rsidP="00B120F3">
      <w:pPr>
        <w:spacing w:after="0" w:line="240" w:lineRule="auto"/>
        <w:jc w:val="center"/>
        <w:rPr>
          <w:rFonts w:ascii="Times New Roman" w:hAnsi="Times New Roman" w:cs="Times New Roman"/>
          <w:sz w:val="32"/>
          <w:szCs w:val="32"/>
        </w:rPr>
      </w:pPr>
      <w:r>
        <w:rPr>
          <w:rFonts w:ascii="Times New Roman" w:hAnsi="Times New Roman" w:cs="Times New Roman"/>
          <w:sz w:val="32"/>
          <w:szCs w:val="28"/>
        </w:rPr>
        <w:t xml:space="preserve">                                                                </w:t>
      </w:r>
      <w:r>
        <w:rPr>
          <w:rFonts w:ascii="Times New Roman" w:hAnsi="Times New Roman" w:cs="Times New Roman"/>
          <w:sz w:val="32"/>
          <w:szCs w:val="32"/>
        </w:rPr>
        <w:t xml:space="preserve"> Подготовила: </w:t>
      </w:r>
      <w:r w:rsidR="00C16AC3">
        <w:rPr>
          <w:rFonts w:ascii="Times New Roman" w:hAnsi="Times New Roman" w:cs="Times New Roman"/>
          <w:sz w:val="32"/>
          <w:szCs w:val="32"/>
        </w:rPr>
        <w:t xml:space="preserve">воспитатель </w:t>
      </w:r>
    </w:p>
    <w:p w:rsidR="00B120F3" w:rsidRDefault="00C16AC3" w:rsidP="00B120F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Гриднева Т.Ю.</w:t>
      </w:r>
    </w:p>
    <w:p w:rsidR="00B120F3" w:rsidRDefault="00B120F3" w:rsidP="00B120F3">
      <w:pPr>
        <w:spacing w:after="0" w:line="240" w:lineRule="auto"/>
        <w:jc w:val="center"/>
        <w:rPr>
          <w:rFonts w:ascii="Times New Roman" w:hAnsi="Times New Roman" w:cs="Times New Roman"/>
          <w:sz w:val="28"/>
          <w:szCs w:val="28"/>
        </w:rPr>
      </w:pPr>
      <w:r>
        <w:rPr>
          <w:rFonts w:ascii="Times New Roman" w:hAnsi="Times New Roman" w:cs="Times New Roman"/>
          <w:sz w:val="32"/>
          <w:szCs w:val="28"/>
        </w:rPr>
        <w:t xml:space="preserve">                                                                                </w:t>
      </w:r>
    </w:p>
    <w:p w:rsidR="00B120F3" w:rsidRDefault="00B120F3" w:rsidP="00B120F3">
      <w:pPr>
        <w:spacing w:after="100" w:afterAutospacing="1" w:line="240" w:lineRule="auto"/>
        <w:jc w:val="right"/>
        <w:rPr>
          <w:rFonts w:ascii="Times New Roman" w:hAnsi="Times New Roman" w:cs="Times New Roman"/>
          <w:sz w:val="32"/>
          <w:szCs w:val="28"/>
        </w:rPr>
      </w:pPr>
      <w:r>
        <w:rPr>
          <w:rFonts w:ascii="Times New Roman" w:hAnsi="Times New Roman" w:cs="Times New Roman"/>
          <w:sz w:val="32"/>
          <w:szCs w:val="28"/>
        </w:rPr>
        <w:t xml:space="preserve">                                                                                           </w:t>
      </w:r>
    </w:p>
    <w:p w:rsidR="00B120F3" w:rsidRDefault="00B120F3" w:rsidP="00B120F3">
      <w:pPr>
        <w:spacing w:after="100" w:afterAutospacing="1" w:line="240" w:lineRule="auto"/>
        <w:jc w:val="center"/>
        <w:rPr>
          <w:rFonts w:ascii="Times New Roman" w:hAnsi="Times New Roman" w:cs="Times New Roman"/>
          <w:sz w:val="28"/>
          <w:szCs w:val="28"/>
        </w:rPr>
      </w:pPr>
    </w:p>
    <w:p w:rsidR="00B120F3" w:rsidRDefault="00B120F3" w:rsidP="00B120F3">
      <w:pPr>
        <w:spacing w:after="100" w:afterAutospacing="1" w:line="240" w:lineRule="auto"/>
        <w:jc w:val="center"/>
        <w:rPr>
          <w:rFonts w:ascii="Times New Roman" w:hAnsi="Times New Roman" w:cs="Times New Roman"/>
          <w:sz w:val="28"/>
          <w:szCs w:val="28"/>
        </w:rPr>
      </w:pPr>
    </w:p>
    <w:p w:rsidR="00B120F3" w:rsidRDefault="00B120F3" w:rsidP="00B120F3">
      <w:pPr>
        <w:spacing w:after="100" w:afterAutospacing="1" w:line="240" w:lineRule="auto"/>
        <w:jc w:val="center"/>
        <w:rPr>
          <w:rFonts w:ascii="Times New Roman" w:hAnsi="Times New Roman" w:cs="Times New Roman"/>
          <w:sz w:val="28"/>
          <w:szCs w:val="28"/>
        </w:rPr>
      </w:pPr>
    </w:p>
    <w:p w:rsidR="00B120F3" w:rsidRDefault="00B120F3" w:rsidP="00B120F3">
      <w:pPr>
        <w:spacing w:after="100" w:afterAutospacing="1" w:line="240" w:lineRule="auto"/>
        <w:jc w:val="center"/>
        <w:rPr>
          <w:rFonts w:ascii="Times New Roman" w:hAnsi="Times New Roman" w:cs="Times New Roman"/>
          <w:sz w:val="28"/>
          <w:szCs w:val="28"/>
        </w:rPr>
      </w:pPr>
    </w:p>
    <w:p w:rsidR="00B120F3" w:rsidRDefault="00B120F3" w:rsidP="00B120F3">
      <w:pPr>
        <w:spacing w:after="100" w:afterAutospacing="1" w:line="240" w:lineRule="auto"/>
        <w:jc w:val="center"/>
        <w:rPr>
          <w:rFonts w:ascii="Times New Roman" w:hAnsi="Times New Roman" w:cs="Times New Roman"/>
          <w:sz w:val="24"/>
          <w:szCs w:val="24"/>
        </w:rPr>
      </w:pPr>
    </w:p>
    <w:p w:rsidR="00B120F3" w:rsidRDefault="00C16AC3" w:rsidP="00B120F3">
      <w:pPr>
        <w:spacing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t>2024</w:t>
      </w:r>
      <w:bookmarkStart w:id="0" w:name="_GoBack"/>
      <w:bookmarkEnd w:id="0"/>
    </w:p>
    <w:p w:rsidR="00284B4A" w:rsidRPr="00A44C0E" w:rsidRDefault="00284B4A" w:rsidP="00B120F3">
      <w:pPr>
        <w:spacing w:after="100" w:afterAutospacing="1" w:line="240" w:lineRule="auto"/>
        <w:jc w:val="center"/>
        <w:rPr>
          <w:rFonts w:ascii="Times New Roman" w:hAnsi="Times New Roman" w:cs="Times New Roman"/>
          <w:sz w:val="28"/>
          <w:szCs w:val="28"/>
        </w:rPr>
      </w:pPr>
    </w:p>
    <w:p w:rsidR="00B120F3" w:rsidRPr="00B120F3" w:rsidRDefault="00B120F3" w:rsidP="00B120F3">
      <w:pPr>
        <w:shd w:val="clear" w:color="auto" w:fill="FFFFFF" w:themeFill="background1"/>
        <w:spacing w:after="0" w:line="240" w:lineRule="auto"/>
        <w:jc w:val="center"/>
        <w:rPr>
          <w:rFonts w:ascii="Georgia" w:eastAsia="Times New Roman" w:hAnsi="Georgia" w:cs="Times New Roman"/>
          <w:color w:val="333333"/>
          <w:sz w:val="40"/>
          <w:szCs w:val="40"/>
          <w:lang w:eastAsia="ru-RU"/>
        </w:rPr>
      </w:pPr>
      <w:r w:rsidRPr="00B120F3">
        <w:rPr>
          <w:rFonts w:ascii="Times New Roman" w:eastAsia="Times New Roman" w:hAnsi="Times New Roman" w:cs="Times New Roman"/>
          <w:b/>
          <w:bCs/>
          <w:color w:val="0000CC"/>
          <w:sz w:val="40"/>
          <w:szCs w:val="40"/>
          <w:lang w:eastAsia="ru-RU"/>
        </w:rPr>
        <w:t>Консультация для родителей</w:t>
      </w:r>
    </w:p>
    <w:p w:rsidR="00B120F3" w:rsidRPr="00B120F3" w:rsidRDefault="00B120F3" w:rsidP="00B120F3">
      <w:pPr>
        <w:shd w:val="clear" w:color="auto" w:fill="FFFFFF" w:themeFill="background1"/>
        <w:spacing w:after="0" w:line="240" w:lineRule="auto"/>
        <w:jc w:val="center"/>
        <w:rPr>
          <w:rFonts w:ascii="Georgia" w:eastAsia="Times New Roman" w:hAnsi="Georgia" w:cs="Times New Roman"/>
          <w:color w:val="333333"/>
          <w:sz w:val="40"/>
          <w:szCs w:val="40"/>
          <w:lang w:eastAsia="ru-RU"/>
        </w:rPr>
      </w:pPr>
      <w:r w:rsidRPr="00B120F3">
        <w:rPr>
          <w:rFonts w:ascii="Times New Roman" w:eastAsia="Times New Roman" w:hAnsi="Times New Roman" w:cs="Times New Roman"/>
          <w:b/>
          <w:bCs/>
          <w:color w:val="FF0066"/>
          <w:sz w:val="40"/>
          <w:szCs w:val="40"/>
          <w:lang w:eastAsia="ru-RU"/>
        </w:rPr>
        <w:t>«Играйте вместе с детьми»</w:t>
      </w:r>
    </w:p>
    <w:p w:rsidR="00B120F3" w:rsidRDefault="00B120F3" w:rsidP="00B120F3">
      <w:pPr>
        <w:shd w:val="clear" w:color="auto" w:fill="FFFFFF" w:themeFill="background1"/>
        <w:spacing w:after="0" w:line="240" w:lineRule="auto"/>
        <w:rPr>
          <w:rFonts w:ascii="Georgia" w:eastAsia="Times New Roman" w:hAnsi="Georgia" w:cs="Times New Roman"/>
          <w:color w:val="333333"/>
          <w:lang w:eastAsia="ru-RU"/>
        </w:rPr>
      </w:pPr>
    </w:p>
    <w:p w:rsidR="00B120F3" w:rsidRDefault="00B120F3" w:rsidP="00B120F3">
      <w:pPr>
        <w:shd w:val="clear" w:color="auto" w:fill="FFFFFF" w:themeFill="background1"/>
        <w:spacing w:after="0" w:line="240" w:lineRule="auto"/>
        <w:rPr>
          <w:rFonts w:ascii="Georgia" w:eastAsia="Times New Roman" w:hAnsi="Georgia" w:cs="Times New Roman"/>
          <w:color w:val="333333"/>
          <w:lang w:eastAsia="ru-RU"/>
        </w:rPr>
      </w:pPr>
      <w:r>
        <w:rPr>
          <w:rFonts w:ascii="Times New Roman" w:eastAsia="Times New Roman" w:hAnsi="Times New Roman" w:cs="Times New Roman"/>
          <w:color w:val="333333"/>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284B4A" w:rsidRDefault="00B120F3" w:rsidP="00B120F3">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Fonts w:ascii="Times New Roman" w:eastAsia="Times New Roman" w:hAnsi="Times New Roman" w:cs="Times New Roman"/>
          <w:color w:val="333333"/>
          <w:sz w:val="28"/>
          <w:szCs w:val="28"/>
          <w:lang w:eastAsia="ru-RU"/>
        </w:rPr>
        <w:t>другому</w:t>
      </w:r>
      <w:proofErr w:type="gramEnd"/>
      <w:r>
        <w:rPr>
          <w:rFonts w:ascii="Times New Roman" w:eastAsia="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Pr>
          <w:rFonts w:ascii="Times New Roman" w:eastAsia="Times New Roman" w:hAnsi="Times New Roman" w:cs="Times New Roman"/>
          <w:color w:val="333333"/>
          <w:sz w:val="28"/>
          <w:szCs w:val="28"/>
          <w:lang w:eastAsia="ru-RU"/>
        </w:rPr>
        <w:t>выполнить главную роль</w:t>
      </w:r>
      <w:proofErr w:type="gramEnd"/>
      <w:r>
        <w:rPr>
          <w:rFonts w:ascii="Times New Roman" w:eastAsia="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rFonts w:ascii="Times New Roman" w:eastAsia="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Pr>
          <w:rFonts w:ascii="Times New Roman" w:eastAsia="Times New Roman" w:hAnsi="Times New Roman" w:cs="Times New Roman"/>
          <w:color w:val="333333"/>
          <w:sz w:val="28"/>
          <w:szCs w:val="28"/>
          <w:lang w:eastAsia="ru-RU"/>
        </w:rPr>
        <w:t>к</w:t>
      </w:r>
      <w:proofErr w:type="gramEnd"/>
      <w:r>
        <w:rPr>
          <w:rFonts w:ascii="Times New Roman" w:eastAsia="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Младшие дошкольники 2-4 лет</w:t>
      </w:r>
      <w:r>
        <w:rPr>
          <w:rFonts w:ascii="Times New Roman" w:eastAsia="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w:t>
      </w:r>
    </w:p>
    <w:p w:rsidR="00284B4A" w:rsidRDefault="00284B4A" w:rsidP="00B120F3">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p>
    <w:p w:rsidR="00284B4A" w:rsidRDefault="00B120F3" w:rsidP="00B120F3">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Самостоятельность в игре формируется постепенно, в процессе игрового общения </w:t>
      </w:r>
      <w:proofErr w:type="gramStart"/>
      <w:r>
        <w:rPr>
          <w:rFonts w:ascii="Times New Roman" w:eastAsia="Times New Roman" w:hAnsi="Times New Roman" w:cs="Times New Roman"/>
          <w:color w:val="333333"/>
          <w:sz w:val="28"/>
          <w:szCs w:val="28"/>
          <w:lang w:eastAsia="ru-RU"/>
        </w:rPr>
        <w:t>со</w:t>
      </w:r>
      <w:proofErr w:type="gramEnd"/>
      <w:r>
        <w:rPr>
          <w:rFonts w:ascii="Times New Roman" w:eastAsia="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rFonts w:ascii="Times New Roman" w:eastAsia="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Pr>
          <w:rFonts w:ascii="Times New Roman" w:eastAsia="Times New Roman" w:hAnsi="Times New Roman" w:cs="Times New Roman"/>
          <w:color w:val="333333"/>
          <w:sz w:val="28"/>
          <w:szCs w:val="28"/>
          <w:lang w:eastAsia="ru-RU"/>
        </w:rPr>
        <w:br/>
      </w:r>
      <w:r>
        <w:rPr>
          <w:rFonts w:ascii="Times New Roman" w:eastAsia="Times New Roman" w:hAnsi="Times New Roman" w:cs="Times New Roman"/>
          <w:b/>
          <w:bCs/>
          <w:color w:val="333333"/>
          <w:sz w:val="28"/>
          <w:szCs w:val="28"/>
          <w:lang w:eastAsia="ru-RU"/>
        </w:rPr>
        <w:t>Старшие дошкольники</w:t>
      </w:r>
      <w:r>
        <w:rPr>
          <w:rFonts w:ascii="Times New Roman" w:eastAsia="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rFonts w:ascii="Times New Roman" w:eastAsia="Times New Roman" w:hAnsi="Times New Roman" w:cs="Times New Roman"/>
          <w:color w:val="333333"/>
          <w:sz w:val="28"/>
          <w:szCs w:val="28"/>
          <w:lang w:eastAsia="ru-RU"/>
        </w:rPr>
        <w:br/>
      </w:r>
      <w:proofErr w:type="gramStart"/>
      <w:r>
        <w:rPr>
          <w:rFonts w:ascii="Times New Roman" w:eastAsia="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Pr>
          <w:rFonts w:ascii="Times New Roman" w:eastAsia="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Pr>
          <w:rFonts w:ascii="Times New Roman" w:eastAsia="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Pr>
          <w:rFonts w:ascii="Times New Roman" w:eastAsia="Times New Roman" w:hAnsi="Times New Roman" w:cs="Times New Roman"/>
          <w:color w:val="333333"/>
          <w:sz w:val="28"/>
          <w:szCs w:val="28"/>
          <w:lang w:eastAsia="ru-RU"/>
        </w:rPr>
        <w:t>играть</w:t>
      </w:r>
      <w:proofErr w:type="gramEnd"/>
      <w:r>
        <w:rPr>
          <w:rFonts w:ascii="Times New Roman" w:eastAsia="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Fonts w:ascii="Times New Roman" w:eastAsia="Times New Roman" w:hAnsi="Times New Roman" w:cs="Times New Roman"/>
          <w:color w:val="333333"/>
          <w:sz w:val="28"/>
          <w:szCs w:val="28"/>
          <w:lang w:eastAsia="ru-RU"/>
        </w:rPr>
        <w:t>мальчишечьи</w:t>
      </w:r>
      <w:proofErr w:type="gram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Pr>
          <w:rFonts w:ascii="Times New Roman" w:eastAsia="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rFonts w:ascii="Times New Roman" w:eastAsia="Times New Roman" w:hAnsi="Times New Roman" w:cs="Times New Roman"/>
          <w:color w:val="333333"/>
          <w:sz w:val="28"/>
          <w:szCs w:val="28"/>
          <w:lang w:eastAsia="ru-RU"/>
        </w:rPr>
        <w:br/>
        <w:t xml:space="preserve">Игры: лото, домино, парные картинки, открывают перед детьми возможность получать </w:t>
      </w:r>
    </w:p>
    <w:p w:rsidR="00284B4A" w:rsidRDefault="00284B4A" w:rsidP="00B120F3">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p>
    <w:p w:rsidR="00B120F3" w:rsidRDefault="00B120F3" w:rsidP="00B120F3">
      <w:pPr>
        <w:shd w:val="clear" w:color="auto" w:fill="FFFFFF" w:themeFill="background1"/>
        <w:spacing w:after="0" w:line="240" w:lineRule="auto"/>
        <w:rPr>
          <w:rFonts w:ascii="Georgia" w:eastAsia="Times New Roman" w:hAnsi="Georgia" w:cs="Times New Roman"/>
          <w:color w:val="333333"/>
          <w:lang w:eastAsia="ru-RU"/>
        </w:rPr>
      </w:pPr>
      <w:proofErr w:type="gramStart"/>
      <w:r>
        <w:rPr>
          <w:rFonts w:ascii="Times New Roman" w:eastAsia="Times New Roman" w:hAnsi="Times New Roman" w:cs="Times New Roman"/>
          <w:color w:val="333333"/>
          <w:sz w:val="28"/>
          <w:szCs w:val="28"/>
          <w:lang w:eastAsia="ru-RU"/>
        </w:rPr>
        <w:t>удовольствие от игры, развивают память, внимание, наблюдательность, глазомер, мелкие мышцы рук, учатся выдержке, терпению.</w:t>
      </w:r>
      <w:proofErr w:type="gramEnd"/>
      <w:r>
        <w:rPr>
          <w:rFonts w:ascii="Times New Roman" w:eastAsia="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Pr>
          <w:rFonts w:ascii="Times New Roman" w:eastAsia="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rFonts w:ascii="Times New Roman" w:eastAsia="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Pr>
          <w:rFonts w:ascii="Times New Roman" w:eastAsia="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D5CF7" w:rsidRDefault="003D5CF7"/>
    <w:sectPr w:rsidR="003D5CF7" w:rsidSect="00284B4A">
      <w:pgSz w:w="11906" w:h="16838"/>
      <w:pgMar w:top="284" w:right="680" w:bottom="680" w:left="680" w:header="709"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4C" w:rsidRDefault="00F4454C" w:rsidP="00B70EAE">
      <w:pPr>
        <w:spacing w:after="0" w:line="240" w:lineRule="auto"/>
      </w:pPr>
      <w:r>
        <w:separator/>
      </w:r>
    </w:p>
  </w:endnote>
  <w:endnote w:type="continuationSeparator" w:id="0">
    <w:p w:rsidR="00F4454C" w:rsidRDefault="00F4454C" w:rsidP="00B7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4C" w:rsidRDefault="00F4454C" w:rsidP="00B70EAE">
      <w:pPr>
        <w:spacing w:after="0" w:line="240" w:lineRule="auto"/>
      </w:pPr>
      <w:r>
        <w:separator/>
      </w:r>
    </w:p>
  </w:footnote>
  <w:footnote w:type="continuationSeparator" w:id="0">
    <w:p w:rsidR="00F4454C" w:rsidRDefault="00F4454C" w:rsidP="00B70E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49"/>
    <w:rsid w:val="00284B4A"/>
    <w:rsid w:val="002F37AE"/>
    <w:rsid w:val="003D5CF7"/>
    <w:rsid w:val="00564E0E"/>
    <w:rsid w:val="005A2B3F"/>
    <w:rsid w:val="00741C74"/>
    <w:rsid w:val="00933549"/>
    <w:rsid w:val="00B120F3"/>
    <w:rsid w:val="00B70EAE"/>
    <w:rsid w:val="00C16AC3"/>
    <w:rsid w:val="00F4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E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0EAE"/>
    <w:rPr>
      <w:rFonts w:ascii="Segoe UI" w:hAnsi="Segoe UI" w:cs="Segoe UI"/>
      <w:sz w:val="18"/>
      <w:szCs w:val="18"/>
    </w:rPr>
  </w:style>
  <w:style w:type="paragraph" w:styleId="a5">
    <w:name w:val="footnote text"/>
    <w:basedOn w:val="a"/>
    <w:link w:val="a6"/>
    <w:uiPriority w:val="99"/>
    <w:semiHidden/>
    <w:unhideWhenUsed/>
    <w:rsid w:val="00B70EAE"/>
    <w:pPr>
      <w:spacing w:after="0" w:line="240" w:lineRule="auto"/>
    </w:pPr>
    <w:rPr>
      <w:sz w:val="20"/>
      <w:szCs w:val="20"/>
    </w:rPr>
  </w:style>
  <w:style w:type="character" w:customStyle="1" w:styleId="a6">
    <w:name w:val="Текст сноски Знак"/>
    <w:basedOn w:val="a0"/>
    <w:link w:val="a5"/>
    <w:uiPriority w:val="99"/>
    <w:semiHidden/>
    <w:rsid w:val="00B70EAE"/>
    <w:rPr>
      <w:sz w:val="20"/>
      <w:szCs w:val="20"/>
    </w:rPr>
  </w:style>
  <w:style w:type="character" w:styleId="a7">
    <w:name w:val="footnote reference"/>
    <w:basedOn w:val="a0"/>
    <w:uiPriority w:val="99"/>
    <w:semiHidden/>
    <w:unhideWhenUsed/>
    <w:rsid w:val="00B70E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F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E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0EAE"/>
    <w:rPr>
      <w:rFonts w:ascii="Segoe UI" w:hAnsi="Segoe UI" w:cs="Segoe UI"/>
      <w:sz w:val="18"/>
      <w:szCs w:val="18"/>
    </w:rPr>
  </w:style>
  <w:style w:type="paragraph" w:styleId="a5">
    <w:name w:val="footnote text"/>
    <w:basedOn w:val="a"/>
    <w:link w:val="a6"/>
    <w:uiPriority w:val="99"/>
    <w:semiHidden/>
    <w:unhideWhenUsed/>
    <w:rsid w:val="00B70EAE"/>
    <w:pPr>
      <w:spacing w:after="0" w:line="240" w:lineRule="auto"/>
    </w:pPr>
    <w:rPr>
      <w:sz w:val="20"/>
      <w:szCs w:val="20"/>
    </w:rPr>
  </w:style>
  <w:style w:type="character" w:customStyle="1" w:styleId="a6">
    <w:name w:val="Текст сноски Знак"/>
    <w:basedOn w:val="a0"/>
    <w:link w:val="a5"/>
    <w:uiPriority w:val="99"/>
    <w:semiHidden/>
    <w:rsid w:val="00B70EAE"/>
    <w:rPr>
      <w:sz w:val="20"/>
      <w:szCs w:val="20"/>
    </w:rPr>
  </w:style>
  <w:style w:type="character" w:styleId="a7">
    <w:name w:val="footnote reference"/>
    <w:basedOn w:val="a0"/>
    <w:uiPriority w:val="99"/>
    <w:semiHidden/>
    <w:unhideWhenUsed/>
    <w:rsid w:val="00B70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4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0E26-99E7-4B16-AFC9-D610A6C3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2021-03-29T08:03:00Z</cp:lastPrinted>
  <dcterms:created xsi:type="dcterms:W3CDTF">2021-03-28T17:51:00Z</dcterms:created>
  <dcterms:modified xsi:type="dcterms:W3CDTF">2025-01-22T05:51:00Z</dcterms:modified>
</cp:coreProperties>
</file>